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16" w:rsidRDefault="00D53116" w:rsidP="005B63E9">
      <w:pPr>
        <w:spacing w:after="0" w:line="240" w:lineRule="auto"/>
        <w:ind w:left="637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Załącznik </w:t>
      </w:r>
      <w:r w:rsidRPr="00D53116">
        <w:rPr>
          <w:rFonts w:ascii="Arial Narrow" w:hAnsi="Arial Narrow"/>
        </w:rPr>
        <w:t xml:space="preserve">Nr 3 </w:t>
      </w:r>
    </w:p>
    <w:p w:rsidR="00D53116" w:rsidRDefault="00D53116" w:rsidP="005B63E9">
      <w:pPr>
        <w:spacing w:after="0" w:line="240" w:lineRule="auto"/>
        <w:ind w:left="6372" w:firstLine="708"/>
        <w:rPr>
          <w:rFonts w:ascii="Arial Narrow" w:hAnsi="Arial Narrow"/>
        </w:rPr>
      </w:pPr>
      <w:r w:rsidRPr="00D53116">
        <w:rPr>
          <w:rFonts w:ascii="Arial Narrow" w:hAnsi="Arial Narrow"/>
        </w:rPr>
        <w:t xml:space="preserve">do zarządzenia Nr 152/2024 </w:t>
      </w:r>
    </w:p>
    <w:p w:rsidR="00F86DEA" w:rsidRPr="00D53116" w:rsidRDefault="00D53116" w:rsidP="005B63E9">
      <w:pPr>
        <w:spacing w:after="0" w:line="240" w:lineRule="auto"/>
        <w:ind w:left="6372" w:firstLine="708"/>
        <w:rPr>
          <w:rFonts w:ascii="Arial Narrow" w:hAnsi="Arial Narrow"/>
        </w:rPr>
      </w:pPr>
      <w:r w:rsidRPr="00D53116">
        <w:rPr>
          <w:rFonts w:ascii="Arial Narrow" w:hAnsi="Arial Narrow"/>
        </w:rPr>
        <w:t>Prezydenta Miasta Łodzi</w:t>
      </w:r>
      <w:r w:rsidR="000A58A1" w:rsidRPr="00D53116">
        <w:rPr>
          <w:rFonts w:ascii="Arial Narrow" w:eastAsia="Times New Roman" w:hAnsi="Arial Narrow" w:cs="Times New Roman"/>
          <w:color w:val="231F20"/>
          <w:sz w:val="24"/>
        </w:rPr>
        <w:t xml:space="preserve"> </w:t>
      </w:r>
    </w:p>
    <w:p w:rsidR="00D53116" w:rsidRDefault="00D53116" w:rsidP="00D53116">
      <w:pPr>
        <w:spacing w:after="9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5B63E9" w:rsidRDefault="005B63E9" w:rsidP="00D53116">
      <w:pPr>
        <w:spacing w:after="9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5B63E9" w:rsidRDefault="005B63E9" w:rsidP="00D53116">
      <w:pPr>
        <w:spacing w:after="9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D53116" w:rsidRDefault="00D53116" w:rsidP="00D53116">
      <w:pPr>
        <w:spacing w:after="9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D53116" w:rsidRDefault="00D53116" w:rsidP="00D531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31F20"/>
          <w:sz w:val="24"/>
        </w:rPr>
      </w:pPr>
      <w:r w:rsidRPr="00D53116">
        <w:rPr>
          <w:rFonts w:ascii="Arial Narrow" w:eastAsia="Times New Roman" w:hAnsi="Arial Narrow" w:cs="Times New Roman"/>
          <w:b/>
          <w:color w:val="231F20"/>
          <w:sz w:val="24"/>
        </w:rPr>
        <w:t>Harmonogram czynności w postępowaniu</w:t>
      </w:r>
      <w:r w:rsidRPr="00D53116">
        <w:rPr>
          <w:rFonts w:ascii="Arial Narrow" w:hAnsi="Arial Narrow"/>
        </w:rPr>
        <w:t xml:space="preserve"> </w:t>
      </w:r>
      <w:r w:rsidR="000A58A1" w:rsidRPr="00D53116">
        <w:rPr>
          <w:rFonts w:ascii="Arial Narrow" w:eastAsia="Times New Roman" w:hAnsi="Arial Narrow" w:cs="Times New Roman"/>
          <w:b/>
          <w:color w:val="231F20"/>
          <w:sz w:val="24"/>
        </w:rPr>
        <w:t xml:space="preserve">rekrutacyjnym </w:t>
      </w:r>
    </w:p>
    <w:p w:rsidR="00F86DEA" w:rsidRPr="00D53116" w:rsidRDefault="000A58A1" w:rsidP="00D53116">
      <w:pPr>
        <w:spacing w:after="0" w:line="240" w:lineRule="auto"/>
        <w:jc w:val="center"/>
        <w:rPr>
          <w:rFonts w:ascii="Arial Narrow" w:hAnsi="Arial Narrow"/>
        </w:rPr>
      </w:pPr>
      <w:r w:rsidRPr="00D53116">
        <w:rPr>
          <w:rFonts w:ascii="Arial Narrow" w:eastAsia="Times New Roman" w:hAnsi="Arial Narrow" w:cs="Times New Roman"/>
          <w:b/>
          <w:color w:val="231F20"/>
          <w:sz w:val="24"/>
        </w:rPr>
        <w:t xml:space="preserve">oraz </w:t>
      </w:r>
      <w:r w:rsidR="00D53116" w:rsidRPr="00D53116">
        <w:rPr>
          <w:rFonts w:ascii="Arial Narrow" w:eastAsia="Times New Roman" w:hAnsi="Arial Narrow" w:cs="Times New Roman"/>
          <w:b/>
          <w:color w:val="231F20"/>
          <w:sz w:val="24"/>
        </w:rPr>
        <w:t>postępowaniu uzupełniającym</w:t>
      </w:r>
      <w:r w:rsidR="00D53116" w:rsidRPr="00D53116">
        <w:rPr>
          <w:rFonts w:ascii="Arial Narrow" w:hAnsi="Arial Narrow"/>
        </w:rPr>
        <w:t xml:space="preserve"> </w:t>
      </w:r>
      <w:r w:rsidRPr="00D53116">
        <w:rPr>
          <w:rFonts w:ascii="Arial Narrow" w:eastAsia="Times New Roman" w:hAnsi="Arial Narrow" w:cs="Times New Roman"/>
          <w:b/>
          <w:color w:val="231F20"/>
          <w:sz w:val="24"/>
        </w:rPr>
        <w:t>do oddziałów dwujęzycznych na poziomie klas VII</w:t>
      </w:r>
    </w:p>
    <w:p w:rsidR="00F86DEA" w:rsidRDefault="000A58A1" w:rsidP="00D531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31F20"/>
          <w:sz w:val="24"/>
        </w:rPr>
      </w:pPr>
      <w:r w:rsidRPr="00D53116">
        <w:rPr>
          <w:rFonts w:ascii="Arial Narrow" w:eastAsia="Times New Roman" w:hAnsi="Arial Narrow" w:cs="Times New Roman"/>
          <w:b/>
          <w:color w:val="231F20"/>
          <w:sz w:val="24"/>
        </w:rPr>
        <w:t>w szkołach podstawowych prowadzonych przez Miasto Łódź, na rok szkolny 2024/2025</w:t>
      </w:r>
    </w:p>
    <w:p w:rsidR="00D53116" w:rsidRDefault="00D53116" w:rsidP="00D531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D53116" w:rsidRDefault="00D53116" w:rsidP="00D531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D53116" w:rsidRPr="00D53116" w:rsidRDefault="00D53116" w:rsidP="00D531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31F20"/>
          <w:sz w:val="24"/>
        </w:rPr>
      </w:pPr>
    </w:p>
    <w:p w:rsidR="00D53116" w:rsidRPr="00D53116" w:rsidRDefault="00D53116" w:rsidP="00D53116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0244" w:type="dxa"/>
        <w:jc w:val="center"/>
        <w:tblInd w:w="0" w:type="dxa"/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97"/>
        <w:gridCol w:w="1990"/>
        <w:gridCol w:w="6257"/>
      </w:tblGrid>
      <w:tr w:rsidR="00F86DEA" w:rsidRPr="00D53116" w:rsidTr="005B63E9">
        <w:trPr>
          <w:trHeight w:val="526"/>
          <w:jc w:val="center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F86DEA" w:rsidRPr="00D53116" w:rsidRDefault="000A58A1" w:rsidP="00D53116">
            <w:pPr>
              <w:ind w:right="55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Data</w:t>
            </w:r>
          </w:p>
        </w:tc>
        <w:tc>
          <w:tcPr>
            <w:tcW w:w="62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F86DEA" w:rsidRPr="00D53116" w:rsidRDefault="000A58A1" w:rsidP="00D53116">
            <w:pPr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Etap rekrutacji, czynność rodzica/ opiekuna prawnego kandydata</w:t>
            </w:r>
          </w:p>
        </w:tc>
      </w:tr>
      <w:tr w:rsidR="00F86DEA" w:rsidRPr="00D53116" w:rsidTr="005B63E9">
        <w:trPr>
          <w:trHeight w:val="516"/>
          <w:jc w:val="center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od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F86DEA" w:rsidP="00D53116">
            <w:pPr>
              <w:rPr>
                <w:rFonts w:ascii="Arial Narrow" w:hAnsi="Arial Narrow"/>
              </w:rPr>
            </w:pPr>
          </w:p>
        </w:tc>
      </w:tr>
      <w:tr w:rsidR="00F86DEA" w:rsidRPr="00D53116" w:rsidTr="00CC593C">
        <w:trPr>
          <w:trHeight w:val="1230"/>
          <w:jc w:val="center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13.05.2024 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24.05.2024 r.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Default="003638D3" w:rsidP="00CC593C">
            <w:pPr>
              <w:ind w:right="55"/>
              <w:jc w:val="both"/>
              <w:rPr>
                <w:rFonts w:ascii="Arial Narrow" w:eastAsia="Times New Roman" w:hAnsi="Arial Narrow" w:cs="Times New Roman"/>
                <w:color w:val="231F20"/>
              </w:rPr>
            </w:pPr>
            <w:r>
              <w:rPr>
                <w:rFonts w:ascii="Arial Narrow" w:eastAsia="Times New Roman" w:hAnsi="Arial Narrow" w:cs="Times New Roman"/>
                <w:color w:val="231F20"/>
              </w:rPr>
              <w:t xml:space="preserve">Składanie </w:t>
            </w:r>
            <w:r w:rsidR="000A58A1" w:rsidRPr="00D53116">
              <w:rPr>
                <w:rFonts w:ascii="Arial Narrow" w:eastAsia="Times New Roman" w:hAnsi="Arial Narrow" w:cs="Times New Roman"/>
                <w:color w:val="231F20"/>
              </w:rPr>
              <w:t>dokumentów (d</w:t>
            </w:r>
            <w:r w:rsidR="00CC593C">
              <w:rPr>
                <w:rFonts w:ascii="Arial Narrow" w:eastAsia="Times New Roman" w:hAnsi="Arial Narrow" w:cs="Times New Roman"/>
                <w:color w:val="231F20"/>
              </w:rPr>
              <w:t>eklaracja oraz zgoda rodziców) w formie elektronicznej:</w:t>
            </w:r>
          </w:p>
          <w:p w:rsidR="00CC593C" w:rsidRDefault="00CC593C" w:rsidP="00CC593C">
            <w:pPr>
              <w:ind w:right="55"/>
              <w:jc w:val="both"/>
              <w:rPr>
                <w:rFonts w:ascii="Arial Narrow" w:eastAsia="Times New Roman" w:hAnsi="Arial Narrow" w:cs="Times New Roman"/>
                <w:color w:val="231F20"/>
              </w:rPr>
            </w:pPr>
          </w:p>
          <w:p w:rsidR="00CC593C" w:rsidRDefault="006D1663" w:rsidP="009A3CF5">
            <w:pPr>
              <w:ind w:right="55"/>
              <w:jc w:val="both"/>
              <w:rPr>
                <w:rStyle w:val="Pogrubienie"/>
                <w:rFonts w:ascii="Arial" w:hAnsi="Arial" w:cs="Arial"/>
                <w:color w:val="E22000"/>
                <w:sz w:val="23"/>
                <w:szCs w:val="23"/>
                <w:shd w:val="clear" w:color="auto" w:fill="FFFFFF"/>
              </w:rPr>
            </w:pPr>
            <w:hyperlink r:id="rId7" w:history="1">
              <w:r w:rsidRPr="00937B3E">
                <w:rPr>
                  <w:rStyle w:val="Hipercze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https://nabor.pcss.pl/lodz/klasa7/</w:t>
              </w:r>
            </w:hyperlink>
          </w:p>
          <w:p w:rsidR="006D1663" w:rsidRPr="00D53116" w:rsidRDefault="006D1663" w:rsidP="009A3CF5">
            <w:pPr>
              <w:ind w:right="55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5B63E9" w:rsidRPr="00D53116" w:rsidTr="005B63E9">
        <w:trPr>
          <w:trHeight w:val="1780"/>
          <w:jc w:val="center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63E9" w:rsidRPr="005B63E9" w:rsidRDefault="005B63E9" w:rsidP="00D53116">
            <w:pPr>
              <w:ind w:right="51"/>
              <w:jc w:val="center"/>
              <w:rPr>
                <w:rFonts w:ascii="Arial Narrow" w:hAnsi="Arial Narrow"/>
                <w:b/>
              </w:rPr>
            </w:pPr>
            <w:r w:rsidRPr="005B63E9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28.05.2024 r.</w:t>
            </w:r>
          </w:p>
          <w:p w:rsidR="005B63E9" w:rsidRPr="00D53116" w:rsidRDefault="005B63E9" w:rsidP="005B63E9">
            <w:pPr>
              <w:ind w:right="51"/>
              <w:jc w:val="center"/>
              <w:rPr>
                <w:rFonts w:ascii="Arial Narrow" w:hAnsi="Arial Narrow"/>
              </w:rPr>
            </w:pPr>
            <w:r w:rsidRPr="005B63E9">
              <w:rPr>
                <w:rFonts w:ascii="Arial Narrow" w:hAnsi="Arial Narrow"/>
                <w:b/>
              </w:rPr>
              <w:t>godz. 14.30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63E9" w:rsidRPr="005B63E9" w:rsidRDefault="005B63E9" w:rsidP="00D53116">
            <w:pPr>
              <w:jc w:val="both"/>
              <w:rPr>
                <w:rFonts w:ascii="Arial Narrow" w:hAnsi="Arial Narrow"/>
                <w:b/>
              </w:rPr>
            </w:pPr>
            <w:r w:rsidRPr="005B63E9">
              <w:rPr>
                <w:rFonts w:ascii="Arial Narrow" w:eastAsia="Times New Roman" w:hAnsi="Arial Narrow" w:cs="Times New Roman"/>
                <w:b/>
                <w:color w:val="231F20"/>
              </w:rPr>
              <w:t>Kandydaci przystępują do sprawdzianu predyspozycji językowych w szkole podstawowej, która prowadzi oddział dwujęzyczny.</w:t>
            </w:r>
          </w:p>
          <w:p w:rsidR="005B63E9" w:rsidRPr="00D53116" w:rsidRDefault="005B63E9" w:rsidP="00D53116">
            <w:pPr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 </w:t>
            </w:r>
          </w:p>
        </w:tc>
      </w:tr>
      <w:tr w:rsidR="00F86DEA" w:rsidRPr="00D53116" w:rsidTr="005B63E9">
        <w:trPr>
          <w:trHeight w:val="822"/>
          <w:jc w:val="center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55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18.06.2024 r. godz.12.00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74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Podanie do publicznej wiadomości przez komisję rekrutacyjną listy kandydatów, którzy uzyskali pozytywny wynik sprawdzianu predyspozycji językowych</w:t>
            </w: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.</w:t>
            </w:r>
          </w:p>
        </w:tc>
      </w:tr>
      <w:tr w:rsidR="00F86DEA" w:rsidRPr="00D53116" w:rsidTr="005B63E9">
        <w:trPr>
          <w:trHeight w:val="1919"/>
          <w:jc w:val="center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21.06.2024r.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26.06.2024 r.</w:t>
            </w:r>
          </w:p>
          <w:p w:rsidR="00F86DEA" w:rsidRPr="00D53116" w:rsidRDefault="000A58A1" w:rsidP="00D53116">
            <w:pPr>
              <w:ind w:right="51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do godz. 15.00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74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Kandydaci, którzy uzyskali pozytywny wynik ze sprawdzianu predyspozycji językowych składają w szkole podstawowej do której aplikują kserokopię świadectwa promocyjnego do klasy VII, potwierdzonej za zgodność z oryginałem.</w:t>
            </w:r>
          </w:p>
          <w:p w:rsidR="00F86DEA" w:rsidRPr="00D53116" w:rsidRDefault="000A58A1" w:rsidP="00D53116">
            <w:pPr>
              <w:ind w:right="174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Uwaga!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 W przypadku niezłożenia w wymagalnym terminie kserokopii świadectwa w szkole podstawowej do której kandydat aplikuje, nie weźmie on udziału w rekrutacji do oddziału dwujęzycznego.</w:t>
            </w:r>
          </w:p>
        </w:tc>
      </w:tr>
      <w:tr w:rsidR="00F86DEA" w:rsidRPr="00D53116" w:rsidTr="005B63E9">
        <w:trPr>
          <w:trHeight w:val="659"/>
          <w:jc w:val="center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55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28.06.2024 r.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Podanie do publicznej wiadomości przez komisję rekrutacyjną listy kandydatów zakwalifikowanych i niezakwalifikowanych.</w:t>
            </w:r>
          </w:p>
        </w:tc>
      </w:tr>
      <w:tr w:rsidR="00D53116" w:rsidRPr="00D53116" w:rsidTr="005B63E9">
        <w:trPr>
          <w:trHeight w:val="571"/>
          <w:jc w:val="center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53116" w:rsidRPr="00D53116" w:rsidRDefault="00D53116" w:rsidP="00D53116">
            <w:pPr>
              <w:ind w:right="59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28.06.2024 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53116" w:rsidRPr="00D53116" w:rsidRDefault="00D53116" w:rsidP="00D53116">
            <w:pPr>
              <w:ind w:right="59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 xml:space="preserve">05.07.2024 r. </w:t>
            </w:r>
          </w:p>
          <w:p w:rsidR="00D53116" w:rsidRPr="00D53116" w:rsidRDefault="00D53116" w:rsidP="00D53116">
            <w:pPr>
              <w:ind w:right="59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do godz. 15.00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53116" w:rsidRPr="00D53116" w:rsidRDefault="00D53116" w:rsidP="00D53116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231F20"/>
              </w:rPr>
              <w:t xml:space="preserve">Złożenie przez rodziców/prawnych </w:t>
            </w:r>
            <w:r>
              <w:rPr>
                <w:rFonts w:ascii="Arial Narrow" w:eastAsia="Times New Roman" w:hAnsi="Arial Narrow" w:cs="Times New Roman"/>
                <w:color w:val="231F20"/>
              </w:rPr>
              <w:tab/>
              <w:t xml:space="preserve">opiekunów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>kandydata pisemnej woli uczęszczania kandydata do oddziału dwujęzycznego w danej szkole podstawowej.</w:t>
            </w:r>
          </w:p>
          <w:p w:rsidR="00D53116" w:rsidRPr="00D53116" w:rsidRDefault="00D53116" w:rsidP="00D53116">
            <w:pPr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Uwaga!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 </w:t>
            </w:r>
          </w:p>
          <w:p w:rsidR="00D53116" w:rsidRPr="00D53116" w:rsidRDefault="00D53116" w:rsidP="00D53116">
            <w:pPr>
              <w:ind w:right="174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W przypadku niezłożenia przez rodziców/prawnych opiekunów pisemnej woli w wyznaczonym terminie, kandydat nie zostanie przyjęty do oddziału dwujęzycznego.</w:t>
            </w:r>
          </w:p>
        </w:tc>
      </w:tr>
      <w:tr w:rsidR="005B63E9" w:rsidRPr="00D53116" w:rsidTr="005B63E9">
        <w:trPr>
          <w:trHeight w:val="571"/>
          <w:jc w:val="center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63E9" w:rsidRPr="00D53116" w:rsidRDefault="005B63E9" w:rsidP="005B63E9">
            <w:pPr>
              <w:ind w:right="55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 xml:space="preserve">09.07.2024 r. </w:t>
            </w:r>
          </w:p>
          <w:p w:rsidR="005B63E9" w:rsidRPr="00D53116" w:rsidRDefault="005B63E9" w:rsidP="005B63E9">
            <w:pPr>
              <w:ind w:right="55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do godz. 15.00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63E9" w:rsidRPr="00D53116" w:rsidRDefault="005B63E9" w:rsidP="005B63E9">
            <w:pPr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Podanie do publicznej wiadomości przez komisję rekrutacyjną listy kandydatów przyjętych i nieprzyjętych.</w:t>
            </w:r>
          </w:p>
        </w:tc>
      </w:tr>
    </w:tbl>
    <w:p w:rsidR="00F86DEA" w:rsidRDefault="00F86DEA" w:rsidP="00D53116">
      <w:pPr>
        <w:spacing w:after="0" w:line="240" w:lineRule="auto"/>
        <w:ind w:left="-1133" w:right="10481"/>
        <w:rPr>
          <w:rFonts w:ascii="Arial Narrow" w:hAnsi="Arial Narrow"/>
        </w:rPr>
      </w:pPr>
    </w:p>
    <w:p w:rsidR="005B63E9" w:rsidRDefault="005B63E9" w:rsidP="00D53116">
      <w:pPr>
        <w:spacing w:after="0" w:line="240" w:lineRule="auto"/>
        <w:ind w:left="-1133" w:right="10481"/>
        <w:rPr>
          <w:rFonts w:ascii="Arial Narrow" w:hAnsi="Arial Narrow"/>
        </w:rPr>
      </w:pPr>
    </w:p>
    <w:p w:rsidR="005B63E9" w:rsidRDefault="005B63E9" w:rsidP="00D53116">
      <w:pPr>
        <w:spacing w:after="0" w:line="240" w:lineRule="auto"/>
        <w:ind w:left="-1133" w:right="10481"/>
        <w:rPr>
          <w:rFonts w:ascii="Arial Narrow" w:hAnsi="Arial Narrow"/>
        </w:rPr>
      </w:pPr>
    </w:p>
    <w:p w:rsidR="005B63E9" w:rsidRPr="00D53116" w:rsidRDefault="005B63E9" w:rsidP="00D53116">
      <w:pPr>
        <w:spacing w:after="0" w:line="240" w:lineRule="auto"/>
        <w:ind w:left="-1133" w:right="10481"/>
        <w:rPr>
          <w:rFonts w:ascii="Arial Narrow" w:hAnsi="Arial Narrow"/>
        </w:rPr>
      </w:pPr>
    </w:p>
    <w:tbl>
      <w:tblPr>
        <w:tblStyle w:val="TableGrid"/>
        <w:tblW w:w="10244" w:type="dxa"/>
        <w:tblInd w:w="-582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997"/>
        <w:gridCol w:w="1990"/>
        <w:gridCol w:w="6257"/>
      </w:tblGrid>
      <w:tr w:rsidR="00F86DEA" w:rsidRPr="00D53116" w:rsidTr="005B63E9">
        <w:trPr>
          <w:trHeight w:val="837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9D9D9" w:themeFill="background1" w:themeFillShade="D9"/>
            <w:vAlign w:val="center"/>
          </w:tcPr>
          <w:p w:rsidR="00F86DEA" w:rsidRPr="00D53116" w:rsidRDefault="000A58A1" w:rsidP="00D53116">
            <w:pPr>
              <w:jc w:val="right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lastRenderedPageBreak/>
              <w:t>POSTĘP</w:t>
            </w:r>
          </w:p>
        </w:tc>
        <w:tc>
          <w:tcPr>
            <w:tcW w:w="625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F86DEA" w:rsidRPr="00D53116" w:rsidRDefault="000A58A1" w:rsidP="00D53116">
            <w:pPr>
              <w:ind w:left="-20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OWANIE UZUPEŁNIAJĄCE</w:t>
            </w:r>
          </w:p>
        </w:tc>
      </w:tr>
      <w:tr w:rsidR="00F86DEA" w:rsidRPr="00D53116">
        <w:trPr>
          <w:trHeight w:val="1021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left="20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11.07.2024 r.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left="108" w:right="207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Rekrutacja uzupełniająca prowadzona jest przez szkolne komisje rekrutacyjne w szkołach podstawowych z oddziałami dwujęzycznymi, które dysponują wolnymi miejscami z wykorzystaniem systemu elektronicznego naboru. </w:t>
            </w:r>
          </w:p>
        </w:tc>
      </w:tr>
      <w:tr w:rsidR="00F86DEA" w:rsidRPr="00D53116">
        <w:trPr>
          <w:trHeight w:val="526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8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Data</w:t>
            </w:r>
          </w:p>
        </w:tc>
        <w:tc>
          <w:tcPr>
            <w:tcW w:w="62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Etap rekrutacji, czynność rodzica/ opiekuna prawnego kandydata</w:t>
            </w:r>
          </w:p>
        </w:tc>
      </w:tr>
      <w:tr w:rsidR="00F86DEA" w:rsidRPr="00D53116">
        <w:trPr>
          <w:trHeight w:val="516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od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  <w:sz w:val="24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F86DEA" w:rsidP="00D53116">
            <w:pPr>
              <w:rPr>
                <w:rFonts w:ascii="Arial Narrow" w:hAnsi="Arial Narrow"/>
              </w:rPr>
            </w:pPr>
          </w:p>
        </w:tc>
      </w:tr>
      <w:tr w:rsidR="00F86DEA" w:rsidRPr="00D53116">
        <w:trPr>
          <w:trHeight w:val="898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11.07.2024 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16.07.2024 r.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108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Składanie do szkół z oddziałami dwujęzycznymi dokumentów (deklaracja oraz zgoda rodziców), które można będzie pobrać ze strony szkoły.</w:t>
            </w:r>
          </w:p>
        </w:tc>
      </w:tr>
      <w:tr w:rsidR="00F86DEA" w:rsidRPr="00D53116">
        <w:trPr>
          <w:trHeight w:val="178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17.07.2024 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19.07.2024 r.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Kandydaci przystępują do sprawdzianu predyspozycji językowych w szkole podstawowej, która prowadzi oddział dwujęzyczny.</w:t>
            </w:r>
          </w:p>
          <w:p w:rsidR="00F86DEA" w:rsidRPr="00D53116" w:rsidRDefault="000A58A1" w:rsidP="00D53116">
            <w:pPr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Uwaga!</w:t>
            </w:r>
          </w:p>
          <w:p w:rsidR="00F86DEA" w:rsidRPr="00D53116" w:rsidRDefault="000A58A1" w:rsidP="00D53116">
            <w:pPr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Dyrektor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szkoły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podstawowej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ustala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datę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i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godzinę  przeprowadzenia sprawdzianu predyspozycji językowych oraz przekazuje ww. informacje do publicznej wiadomości. </w:t>
            </w:r>
          </w:p>
        </w:tc>
      </w:tr>
      <w:tr w:rsidR="00F86DEA" w:rsidRPr="00D53116">
        <w:trPr>
          <w:trHeight w:val="822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8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 xml:space="preserve">23.07.2024 r. </w:t>
            </w:r>
          </w:p>
          <w:p w:rsidR="00F86DEA" w:rsidRPr="00D53116" w:rsidRDefault="000A58A1" w:rsidP="00D53116">
            <w:pPr>
              <w:ind w:right="108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godz.12.00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227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Podanie do publicznej wiadomości przez komisję rekrutacyjną listy kandydatów, którzy uzyskali pozytywny wynik sprawdzianu predyspozycji językowych</w:t>
            </w: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.</w:t>
            </w:r>
          </w:p>
        </w:tc>
      </w:tr>
      <w:tr w:rsidR="00F86DEA" w:rsidRPr="00D53116">
        <w:trPr>
          <w:trHeight w:val="2405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23.07.2024r.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26.07.2024 r.</w:t>
            </w:r>
          </w:p>
          <w:p w:rsidR="00F86DEA" w:rsidRPr="00D53116" w:rsidRDefault="000A58A1" w:rsidP="00D53116">
            <w:pPr>
              <w:ind w:right="104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do godz. 15.00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227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Kandydaci, którzy uzyskali pozytywny wynik ze sprawdzianu predyspozycji językowych składają w szkole podstawowej do której aplikują kserokopię świadectwa promocyjnego do klasy VII, potwierdzonej za zgodność z oryginałem.</w:t>
            </w:r>
          </w:p>
          <w:p w:rsidR="00F86DEA" w:rsidRPr="00D53116" w:rsidRDefault="000A58A1" w:rsidP="00D53116">
            <w:pPr>
              <w:ind w:right="227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Uwaga!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 W przypadku niezłożenia w wymagalnym terminie kserokopii świadectwa w szkole podstawowej do której kandydat aplikuje, nie weźmie on udziału w rekrutacji do oddziału dwujęzycznego.</w:t>
            </w:r>
          </w:p>
        </w:tc>
      </w:tr>
      <w:tr w:rsidR="00F86DEA" w:rsidRPr="00D53116">
        <w:trPr>
          <w:trHeight w:val="571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8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30.07.2024 r. godz.12.00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Podanie do publicznej wiadomości przez komisję rekrutacyjną listy kandydatów zakwalifikowanych i niezakwalifikowanych</w:t>
            </w: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.</w:t>
            </w:r>
          </w:p>
        </w:tc>
      </w:tr>
      <w:tr w:rsidR="00F86DEA" w:rsidRPr="00D53116">
        <w:trPr>
          <w:trHeight w:val="2033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12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30.07.2024 r.</w:t>
            </w:r>
          </w:p>
        </w:tc>
        <w:tc>
          <w:tcPr>
            <w:tcW w:w="1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12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 xml:space="preserve">02.08.2024 r. </w:t>
            </w:r>
          </w:p>
          <w:p w:rsidR="00F86DEA" w:rsidRPr="00D53116" w:rsidRDefault="000A58A1" w:rsidP="00D53116">
            <w:pPr>
              <w:ind w:right="112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do godz. 15.00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ind w:right="13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Złożenie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przez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rodziców/prawnych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 xml:space="preserve">opiekunów 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ab/>
              <w:t>kandydata pisemnej woli uczęszczania kandydata do oddziału dwujęzycznego w danej szkole podstawowej.</w:t>
            </w:r>
          </w:p>
          <w:p w:rsidR="00F86DEA" w:rsidRPr="00D53116" w:rsidRDefault="000A58A1" w:rsidP="00D53116">
            <w:pPr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b/>
                <w:color w:val="231F20"/>
              </w:rPr>
              <w:t>Uwaga!</w:t>
            </w:r>
            <w:r w:rsidRPr="00D53116">
              <w:rPr>
                <w:rFonts w:ascii="Arial Narrow" w:eastAsia="Times New Roman" w:hAnsi="Arial Narrow" w:cs="Times New Roman"/>
                <w:color w:val="231F20"/>
              </w:rPr>
              <w:t xml:space="preserve"> </w:t>
            </w:r>
          </w:p>
          <w:p w:rsidR="00F86DEA" w:rsidRPr="00D53116" w:rsidRDefault="000A58A1" w:rsidP="00D53116">
            <w:pPr>
              <w:ind w:right="227"/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W przypadku niezłożenia przez rodziców/prawnych opiekunów pisemnej woli w wyznaczonym terminie, kandydat nie zostanie przyjęty do oddziału dwujęzycznego.</w:t>
            </w:r>
          </w:p>
        </w:tc>
      </w:tr>
      <w:tr w:rsidR="00F86DEA" w:rsidRPr="00D53116">
        <w:trPr>
          <w:trHeight w:val="545"/>
        </w:trPr>
        <w:tc>
          <w:tcPr>
            <w:tcW w:w="3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6DEA" w:rsidRPr="00D53116" w:rsidRDefault="000A58A1" w:rsidP="00D53116">
            <w:pPr>
              <w:ind w:right="108"/>
              <w:jc w:val="center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  <w:sz w:val="24"/>
              </w:rPr>
              <w:t>06.08.2022 r. do godz. 15.00</w:t>
            </w:r>
          </w:p>
        </w:tc>
        <w:tc>
          <w:tcPr>
            <w:tcW w:w="6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6DEA" w:rsidRPr="00D53116" w:rsidRDefault="000A58A1" w:rsidP="00D53116">
            <w:pPr>
              <w:jc w:val="both"/>
              <w:rPr>
                <w:rFonts w:ascii="Arial Narrow" w:hAnsi="Arial Narrow"/>
              </w:rPr>
            </w:pPr>
            <w:r w:rsidRPr="00D53116">
              <w:rPr>
                <w:rFonts w:ascii="Arial Narrow" w:eastAsia="Times New Roman" w:hAnsi="Arial Narrow" w:cs="Times New Roman"/>
                <w:color w:val="231F20"/>
              </w:rPr>
              <w:t>Podanie do publicznej wiadomości przez komisję rekrutacyjną listy kandydatów przyjętych i nieprzyjętych.</w:t>
            </w:r>
          </w:p>
        </w:tc>
      </w:tr>
    </w:tbl>
    <w:p w:rsidR="000A58A1" w:rsidRPr="00D53116" w:rsidRDefault="000A58A1" w:rsidP="00D53116">
      <w:pPr>
        <w:spacing w:after="824" w:line="238" w:lineRule="auto"/>
        <w:ind w:left="7038"/>
        <w:jc w:val="both"/>
        <w:rPr>
          <w:rFonts w:ascii="Arial Narrow" w:hAnsi="Arial Narrow"/>
        </w:rPr>
      </w:pPr>
      <w:r w:rsidRPr="00D53116">
        <w:rPr>
          <w:rFonts w:ascii="Arial Narrow" w:eastAsia="Times New Roman" w:hAnsi="Arial Narrow" w:cs="Times New Roman"/>
          <w:color w:val="231F20"/>
          <w:sz w:val="24"/>
        </w:rPr>
        <w:t xml:space="preserve"> </w:t>
      </w:r>
    </w:p>
    <w:sectPr w:rsidR="000A58A1" w:rsidRPr="00D53116" w:rsidSect="005B63E9">
      <w:pgSz w:w="11900" w:h="16840"/>
      <w:pgMar w:top="861" w:right="1419" w:bottom="568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62" w:rsidRDefault="00E32162">
      <w:pPr>
        <w:spacing w:after="0" w:line="240" w:lineRule="auto"/>
      </w:pPr>
      <w:r>
        <w:separator/>
      </w:r>
    </w:p>
  </w:endnote>
  <w:endnote w:type="continuationSeparator" w:id="0">
    <w:p w:rsidR="00E32162" w:rsidRDefault="00E3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62" w:rsidRDefault="00E32162">
      <w:pPr>
        <w:spacing w:after="0" w:line="240" w:lineRule="auto"/>
      </w:pPr>
      <w:r>
        <w:separator/>
      </w:r>
    </w:p>
  </w:footnote>
  <w:footnote w:type="continuationSeparator" w:id="0">
    <w:p w:rsidR="00E32162" w:rsidRDefault="00E3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F51"/>
    <w:multiLevelType w:val="hybridMultilevel"/>
    <w:tmpl w:val="514A1380"/>
    <w:lvl w:ilvl="0" w:tplc="9892BC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810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8D1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83C6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E8AE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AFB6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EE28B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CDAC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C4CB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D60B2"/>
    <w:multiLevelType w:val="hybridMultilevel"/>
    <w:tmpl w:val="C972CF60"/>
    <w:lvl w:ilvl="0" w:tplc="2EE0C484">
      <w:start w:val="2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765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2D8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E1BC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88B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B8B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201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0D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801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177726"/>
    <w:multiLevelType w:val="hybridMultilevel"/>
    <w:tmpl w:val="8B56E1DA"/>
    <w:lvl w:ilvl="0" w:tplc="0C602E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0780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8C36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E433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8D9A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2AED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C21D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AA70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A797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A"/>
    <w:rsid w:val="000A58A1"/>
    <w:rsid w:val="003638D3"/>
    <w:rsid w:val="005B63E9"/>
    <w:rsid w:val="006D1663"/>
    <w:rsid w:val="008F2D2F"/>
    <w:rsid w:val="009A3CF5"/>
    <w:rsid w:val="00B65A1F"/>
    <w:rsid w:val="00CC593C"/>
    <w:rsid w:val="00D53116"/>
    <w:rsid w:val="00DB1BCC"/>
    <w:rsid w:val="00E32162"/>
    <w:rsid w:val="00F86DEA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DAD26-A41C-4110-9DB8-931173C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1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5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16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CC5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.pcss.pl/lodz/klas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2024</vt:lpstr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2024</dc:title>
  <dc:subject/>
  <dc:creator>mtorczynska</dc:creator>
  <cp:keywords/>
  <cp:lastModifiedBy>user</cp:lastModifiedBy>
  <cp:revision>9</cp:revision>
  <dcterms:created xsi:type="dcterms:W3CDTF">2024-05-06T10:28:00Z</dcterms:created>
  <dcterms:modified xsi:type="dcterms:W3CDTF">2024-05-15T08:23:00Z</dcterms:modified>
</cp:coreProperties>
</file>